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书名：河北省区域创新体系建设理论与实践</w:t>
      </w:r>
    </w:p>
    <w:p>
      <w:r>
        <w:t>作者：杨鹏起，吴贵生，李荣平等著</w:t>
      </w:r>
    </w:p>
    <w:p>
      <w:r>
        <w:t>出版社：石家庄：河北教育出版社</w:t>
      </w:r>
    </w:p>
    <w:p>
      <w:r>
        <w:t>出版日期：2008.09</w:t>
      </w:r>
    </w:p>
    <w:p>
      <w:r>
        <w:t>总页数：439</w:t>
      </w:r>
    </w:p>
    <w:p>
      <w:r>
        <w:t>更多请访问教客网: www.jiaokey.com</w:t>
      </w:r>
    </w:p>
    <w:p>
      <w:r>
        <w:t>河北省区域创新体系建设理论与实践 评论地址：https://www.jiaokey.com/book/detail/12065318.html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