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书名：中国古代文化全阅读 全文注音版 49  竹书纪年</w:t>
      </w:r>
    </w:p>
    <w:p>
      <w:r>
        <w:t>作者：（已佚）古本整理版本</w:t>
      </w:r>
    </w:p>
    <w:p>
      <w:r>
        <w:t>出版社：长春:时代文艺出版社,2008.07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中国古代文化全阅读 全文注音版 49  竹书纪年 评论地址：https://www.jiaokey.com/book/detail/12068315.html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