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书名：多元智能理论指导下的个性化教育：信息技术条件下的个性化教育实践探索</w:t>
      </w:r>
    </w:p>
    <w:p>
      <w:r>
        <w:t>作者：毛泉兴主编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总页数：212</w:t>
      </w:r>
    </w:p>
    <w:p>
      <w:r>
        <w:t>更多请访问教客网: www.jiaokey.com</w:t>
      </w:r>
    </w:p>
    <w:p>
      <w:r>
        <w:t>多元智能理论指导下的个性化教育：信息技术条件下的个性化教育实践探索 评论地址：https://www.jiaokey.com/book/detail/12071068.html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