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书名：中国主要农作物需水量等值线图研究</w:t>
      </w:r>
    </w:p>
    <w:p>
      <w:r>
        <w:t>作者:中国主要农作物需水量等值线图协作组著</w:t>
      </w:r>
    </w:p>
    <w:p>
      <w:r>
        <w:t>出版社:北京：中国农业科技出版社</w:t>
      </w:r>
    </w:p>
    <w:p>
      <w:r>
        <w:t>出版日期：1993.05</w:t>
      </w:r>
    </w:p>
    <w:p>
      <w:r>
        <w:t>总页数：106</w:t>
      </w:r>
    </w:p>
    <w:p>
      <w:r>
        <w:t>更多请访问教客网:www.jiaokey.com</w:t>
      </w:r>
    </w:p>
    <w:p>
      <w:r>
        <w:t>中国主要农作物需水量等值线图研究评论地址：https://www.jiaokey.com/book/detail/12073878.html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