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  下  高级企业培训师工作要求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  下  高级企业培训师工作要求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本书出售、求购地址：https://www.jiaokey.com/book/detail/12080119.html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关键词搜索：https://www.jiaokey.com/tag/企业培训师  下  高级企业培训师工作要求.html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