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范学论文集  第4卷</w:t>
      </w:r>
    </w:p>
    <w:p>
      <w:r>
        <w:rPr>
          <w:rFonts w:ascii="宋体" w:hAnsi="宋体" w:eastAsia="宋体"/>
          <w:sz w:val="24"/>
        </w:rPr>
        <w:t>刘再明，范止安，刘再明主编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范学论文集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刘再明，范止安，刘再明主编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新亚洲文化基金会公司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本书出售、求购地址：https://www.jiaokey.com/book/detail/12081007.html</w:t>
      </w:r>
    </w:p>
    <w:p>
      <w:r>
        <w:t>更多相关图书推荐：https://www.jiaokey.com</w:t>
      </w:r>
    </w:p>
    <w:p>
      <w:r>
        <w:t>刘再明，范止安，刘再明主编 其他作品：https://www.jiaokey.com/tag/刘再明，范止安，刘再明主编.html</w:t>
      </w:r>
    </w:p>
    <w:p>
      <w:r>
        <w:t>新亚洲文化基金会公司 出版图书：https://www.jiaokey.com/tag/新亚洲文化基金会公司.html</w:t>
      </w:r>
    </w:p>
    <w:p>
      <w:r>
        <w:t>关键词搜索：https://www.jiaokey.com/tag/范学论文集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