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书名：极化增长区域人力资源优化配置研究 以长江三角洲大都市圈为例 as the case of Yangtse delta metropolitan coordinating region</w:t>
      </w:r>
    </w:p>
    <w:p>
      <w:r>
        <w:t>作者：曾明星著</w:t>
      </w:r>
    </w:p>
    <w:p>
      <w:r>
        <w:t>出版社：杭州：浙江大学出版社</w:t>
      </w:r>
    </w:p>
    <w:p>
      <w:r>
        <w:t>出版日期：2008.07</w:t>
      </w:r>
    </w:p>
    <w:p>
      <w:r>
        <w:t>总页数：253</w:t>
      </w:r>
    </w:p>
    <w:p>
      <w:r>
        <w:t>更多请访问教客网: www.jiaokey.com</w:t>
      </w:r>
    </w:p>
    <w:p>
      <w:r>
        <w:t>极化增长区域人力资源优化配置研究 以长江三角洲大都市圈为例 as the case of Yangtse delta metropolitan coordinating region 评论地址：https://www.jiaokey.com/book/detail/12083937.html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