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书名：CT和MRI的正常表现</w:t>
      </w:r>
    </w:p>
    <w:p>
      <w:r>
        <w:t>作者：（德国）赖夫程晓光刘霞</w:t>
      </w:r>
    </w:p>
    <w:p>
      <w:r>
        <w:t>出版社：北京：中国医药科技出版社</w:t>
      </w:r>
    </w:p>
    <w:p>
      <w:r>
        <w:t>出版日期：2008</w:t>
      </w:r>
    </w:p>
    <w:p>
      <w:r>
        <w:t>总页数：250</w:t>
      </w:r>
    </w:p>
    <w:p>
      <w:r>
        <w:t>更多请访问教客网: www.jiaokey.com</w:t>
      </w:r>
    </w:p>
    <w:p>
      <w:r>
        <w:t>CT和MRI的正常表现 评论地址：https://www.jiaokey.com/book/detail/12098431.html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