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书名：儿童问题行为解码</w:t>
      </w:r>
    </w:p>
    <w:p>
      <w:r>
        <w:t>作者：毛长德，郭海运，张中良著</w:t>
      </w:r>
    </w:p>
    <w:p>
      <w:r>
        <w:t>出版社：郑州：文心出版社</w:t>
      </w:r>
    </w:p>
    <w:p>
      <w:r>
        <w:t>出版日期：2008.08</w:t>
      </w:r>
    </w:p>
    <w:p>
      <w:r>
        <w:t>总页数：469</w:t>
      </w:r>
    </w:p>
    <w:p>
      <w:r>
        <w:t>更多请访问教客网: www.jiaokey.com</w:t>
      </w:r>
    </w:p>
    <w:p>
      <w:r>
        <w:t>儿童问题行为解码 评论地址：https://www.jiaokey.com/book/detail/12105719.html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