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书名：高邑县财政志</w:t>
      </w:r>
    </w:p>
    <w:p>
      <w:r>
        <w:t>作者：时秀兴，翟秋乐主编</w:t>
      </w:r>
    </w:p>
    <w:p>
      <w:r>
        <w:t>出版社：石家庄：河北人民出版社</w:t>
      </w:r>
    </w:p>
    <w:p>
      <w:r>
        <w:t>出版日期：2008.06</w:t>
      </w:r>
    </w:p>
    <w:p>
      <w:r>
        <w:t>总页数：367</w:t>
      </w:r>
    </w:p>
    <w:p>
      <w:r>
        <w:t>更多请访问教客网: www.jiaokey.com</w:t>
      </w:r>
    </w:p>
    <w:p>
      <w:r>
        <w:t>高邑县财政志 评论地址：https://www.jiaokey.com/book/detail/12107242.html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