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为政以廉  诸子廉政要语精义</w:t>
      </w:r>
    </w:p>
    <w:p>
      <w:r>
        <w:t>作者：王秀芬，张家瑞著</w:t>
      </w:r>
    </w:p>
    <w:p>
      <w:r>
        <w:t>出版社：石家庄：河北人民出版社</w:t>
      </w:r>
    </w:p>
    <w:p>
      <w:r>
        <w:t>出版日期：2008.09</w:t>
      </w:r>
    </w:p>
    <w:p>
      <w:r>
        <w:t>总页数：367</w:t>
      </w:r>
    </w:p>
    <w:p>
      <w:r>
        <w:t>更多请访问教客网: www.jiaokey.com</w:t>
      </w:r>
    </w:p>
    <w:p>
      <w:r>
        <w:t>以史为鉴  为政以廉  诸子廉政要语精义 评论地址：https://www.jiaokey.com/book/detail/12107252.html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