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书名：拯救中国股市：风险验证与战略抉择</w:t>
      </w:r>
    </w:p>
    <w:p>
      <w:r>
        <w:t>作者：李国魂，刘腾著</w:t>
      </w:r>
    </w:p>
    <w:p>
      <w:r>
        <w:t>出版社：北京：中国经济出版社</w:t>
      </w:r>
    </w:p>
    <w:p>
      <w:r>
        <w:t>出版日期：2008.12</w:t>
      </w:r>
    </w:p>
    <w:p>
      <w:r>
        <w:t>总页数：322</w:t>
      </w:r>
    </w:p>
    <w:p>
      <w:r>
        <w:t>更多请访问教客网: www.jiaokey.com</w:t>
      </w:r>
    </w:p>
    <w:p>
      <w:r>
        <w:t>拯救中国股市：风险验证与战略抉择 评论地址：https://www.jiaokey.com/book/detail/12110131.html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