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书名：殷商甲骨卜辞所见之巫术</w:t>
      </w:r>
    </w:p>
    <w:p>
      <w:r>
        <w:t>作者：赵容俊著；Cho yong Jun</w:t>
      </w:r>
    </w:p>
    <w:p>
      <w:r>
        <w:t>出版社：北京：文津出版社</w:t>
      </w:r>
    </w:p>
    <w:p>
      <w:r>
        <w:t>出版日期：2003</w:t>
      </w:r>
    </w:p>
    <w:p>
      <w:r>
        <w:t>总页数：480</w:t>
      </w:r>
    </w:p>
    <w:p>
      <w:r>
        <w:t>更多请访问教客网: www.jiaokey.com</w:t>
      </w:r>
    </w:p>
    <w:p>
      <w:r>
        <w:t>殷商甲骨卜辞所见之巫术 评论地址：https://www.jiaokey.com/book/detail/12111567.html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