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书名：以文化育文明  北京市西城区精神文明建设的实践与思考</w:t>
      </w:r>
    </w:p>
    <w:p>
      <w:r>
        <w:t>作者：戴时焱主编</w:t>
      </w:r>
    </w:p>
    <w:p>
      <w:r>
        <w:t>出版社：北京：北京出版社</w:t>
      </w:r>
    </w:p>
    <w:p>
      <w:r>
        <w:t>出版日期：2008</w:t>
      </w:r>
    </w:p>
    <w:p>
      <w:r>
        <w:t>总页数：173</w:t>
      </w:r>
    </w:p>
    <w:p>
      <w:r>
        <w:t>更多请访问教客网: www.jiaokey.com</w:t>
      </w:r>
    </w:p>
    <w:p>
      <w:r>
        <w:t>以文化育文明  北京市西城区精神文明建设的实践与思考 评论地址：https://www.jiaokey.com/book/detail/12115939.html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