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书名：文莱国情与中国：文莱关系</w:t>
      </w:r>
    </w:p>
    <w:p>
      <w:r>
        <w:t>作者：马金案，黄斗主编</w:t>
      </w:r>
    </w:p>
    <w:p>
      <w:r>
        <w:t>出版社：北京：世界知识出版社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文莱国情与中国：文莱关系 评论地址：https://www.jiaokey.com/book/detail/12140472.html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