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书名：墨浓情深  中国著名书画家法律援助爱心奉献活动书画作品集</w:t>
      </w:r>
    </w:p>
    <w:p>
      <w:r>
        <w:t>作者：中国法律援助基金会，荣宝斋编</w:t>
      </w:r>
    </w:p>
    <w:p>
      <w:r>
        <w:t>出版社：北京：人民美术出版社</w:t>
      </w:r>
    </w:p>
    <w:p>
      <w:r>
        <w:t>出版日期：2004.08</w:t>
      </w:r>
    </w:p>
    <w:p>
      <w:r>
        <w:t>总页数：206</w:t>
      </w:r>
    </w:p>
    <w:p>
      <w:r>
        <w:t>更多请访问教客网: www.jiaokey.com</w:t>
      </w:r>
    </w:p>
    <w:p>
      <w:r>
        <w:t>墨浓情深  中国著名书画家法律援助爱心奉献活动书画作品集 评论地址：https://www.jiaokey.com/book/detail/12141273.html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