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书名：沙里淘金：如何投资黄金</w:t>
      </w:r>
    </w:p>
    <w:p>
      <w:r>
        <w:t>作者：孙克任，戚俊峰，甘霖编著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总页数：120</w:t>
      </w:r>
    </w:p>
    <w:p>
      <w:r>
        <w:t>更多请访问教客网: www.jiaokey.com</w:t>
      </w:r>
    </w:p>
    <w:p>
      <w:r>
        <w:t>沙里淘金：如何投资黄金 评论地址：https://www.jiaokey.com/book/detail/12144782.html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