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战国秦汉时期西南地区的对外文化交流</w:t>
      </w:r>
    </w:p>
    <w:p>
      <w:r>
        <w:rPr>
          <w:rFonts w:ascii="宋体" w:hAnsi="宋体" w:eastAsia="宋体"/>
          <w:sz w:val="24"/>
        </w:rPr>
        <w:t>霍巍，赵德云著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战国秦汉时期西南地区的对外文化交流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霍巍，赵德云著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文化交流－文化史－西南地区－战国时代；文化交流－文化史－西南地区－秦汉时代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本书出售、求购地址：https://www.jiaokey.com/book/detail/12147577.html</w:t>
      </w:r>
    </w:p>
    <w:p>
      <w:r>
        <w:t>更多相关图书推荐：https://www.jiaokey.com</w:t>
      </w:r>
    </w:p>
    <w:p>
      <w:r>
        <w:t>霍巍，赵德云著 其他作品：https://www.jiaokey.com/tag/霍巍，赵德云著.html</w:t>
      </w:r>
    </w:p>
    <w:p>
      <w:r>
        <w:t>成都：巴蜀书社 出版图书：https://www.jiaokey.com/tag/成都：巴蜀书社.html</w:t>
      </w:r>
    </w:p>
    <w:p>
      <w:r>
        <w:t>关键词搜索：https://www.jiaokey.com/tag/文化交流－文化史－西南地区－战国时代；文化交流－文化史－西南地区－秦汉时代.html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