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书名：网上逆向组合拍卖研究</w:t>
      </w:r>
    </w:p>
    <w:p>
      <w:r>
        <w:t>作者：黄河，陈剑，徐鸿雁著</w:t>
      </w:r>
    </w:p>
    <w:p>
      <w:r>
        <w:t>出版社：重庆：重庆出版社</w:t>
      </w:r>
    </w:p>
    <w:p>
      <w:r>
        <w:t>出版日期：2007.04</w:t>
      </w:r>
    </w:p>
    <w:p>
      <w:r>
        <w:t>总页数：177</w:t>
      </w:r>
    </w:p>
    <w:p>
      <w:r>
        <w:t>更多请访问教客网: www.jiaokey.com</w:t>
      </w:r>
    </w:p>
    <w:p>
      <w:r>
        <w:t>网上逆向组合拍卖研究 评论地址：https://www.jiaokey.com/book/detail/12149790.html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