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书名：人人享有的民主保障  从浙江看就业和社会保障体系建设</w:t>
      </w:r>
    </w:p>
    <w:p>
      <w:r>
        <w:t>作者：李学忠，陈广胜主编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总页数：456</w:t>
      </w:r>
    </w:p>
    <w:p>
      <w:r>
        <w:t>更多请访问教客网: www.jiaokey.com</w:t>
      </w:r>
    </w:p>
    <w:p>
      <w:r>
        <w:t>人人享有的民主保障  从浙江看就业和社会保障体系建设 评论地址：https://www.jiaokey.com/book/detail/12150750.html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