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书名：文字识别原理与策略</w:t>
      </w:r>
    </w:p>
    <w:p>
      <w:r>
        <w:t>作者：黄襄念，程萍著</w:t>
      </w:r>
    </w:p>
    <w:p>
      <w:r>
        <w:t>出版社：成都：西南交通大学出版社</w:t>
      </w:r>
    </w:p>
    <w:p>
      <w:r>
        <w:t>出版日期：2002.11</w:t>
      </w:r>
    </w:p>
    <w:p>
      <w:r>
        <w:t>总页数：188</w:t>
      </w:r>
    </w:p>
    <w:p>
      <w:r>
        <w:t>更多请访问教客网: www.jiaokey.com</w:t>
      </w:r>
    </w:p>
    <w:p>
      <w:r>
        <w:t>文字识别原理与策略 评论地址：https://www.jiaokey.com/book/detail/12153903.html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