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书名：楷书结构规律</w:t>
      </w:r>
    </w:p>
    <w:p>
      <w:r>
        <w:t>作者：王明九编辑、书写</w:t>
      </w:r>
    </w:p>
    <w:p>
      <w:r>
        <w:t>出版社：天津：天津杨柳青画社</w:t>
      </w:r>
    </w:p>
    <w:p>
      <w:r>
        <w:t>出版日期：1979.04</w:t>
      </w:r>
    </w:p>
    <w:p>
      <w:r>
        <w:t>总页数：28</w:t>
      </w:r>
    </w:p>
    <w:p>
      <w:r>
        <w:t>更多请访问教客网: www.jiaokey.com</w:t>
      </w:r>
    </w:p>
    <w:p>
      <w:r>
        <w:t>楷书结构规律 评论地址：https://www.jiaokey.com/book/detail/12163082.html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