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推动农业农村经济科学发展重大问题研究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推动农业农村经济科学发展重大问题研究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本书出售、求购地址：https://www.jiaokey.com/book/detail/12166292.html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关键词搜索：https://www.jiaokey.com/tag/推动农业农村经济科学发展重大问题研究.html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