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书名：在共享中求发展  知识管理视野下教师知识共享机制的校本构建</w:t>
      </w:r>
    </w:p>
    <w:p>
      <w:r>
        <w:t>作者：滕平等编</w:t>
      </w:r>
    </w:p>
    <w:p>
      <w:r>
        <w:t>出版社：上海：上海社会科学院出版社</w:t>
      </w:r>
    </w:p>
    <w:p>
      <w:r>
        <w:t>出版日期：2009.01</w:t>
      </w:r>
    </w:p>
    <w:p>
      <w:r>
        <w:t>总页数：193</w:t>
      </w:r>
    </w:p>
    <w:p>
      <w:r>
        <w:t>更多请访问教客网: www.jiaokey.com</w:t>
      </w:r>
    </w:p>
    <w:p>
      <w:r>
        <w:t>在共享中求发展  知识管理视野下教师知识共享机制的校本构建 评论地址：https://www.jiaokey.com/book/detail/12168616.html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