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  第4版</w:t>
      </w:r>
    </w:p>
    <w:p>
      <w:r>
        <w:rPr>
          <w:rFonts w:ascii="宋体" w:hAnsi="宋体" w:eastAsia="宋体"/>
          <w:sz w:val="24"/>
        </w:rPr>
        <w:t>乔恩·M·沃纳(Jon M.Werner)，兰迪·L·德西蒙(Randy L.DeSimone)著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乔恩·M·沃纳(Jon M.Werner)，兰迪·L·德西蒙(Randy L.DeSimone)著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本书出售、求购地址：https://www.jiaokey.com/book/detail/12173045.html</w:t>
      </w:r>
    </w:p>
    <w:p>
      <w:r>
        <w:t>更多相关图书推荐：https://www.jiaokey.com</w:t>
      </w:r>
    </w:p>
    <w:p>
      <w:r>
        <w:t>乔恩·M·沃纳(Jon M.Werner)，兰迪·L·德西蒙(Randy L.DeSimone)著 其他作品：https://www.jiaokey.com/tag/乔恩·M·沃纳(Jon M.Werner)，兰迪·L·德西蒙(Randy L.DeSimone)著.html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关键词搜索：https://www.jiaokey.com/tag/人力资源开发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