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书名：燕东胜境  本溪满族自治县风姿</w:t>
      </w:r>
    </w:p>
    <w:p>
      <w:r>
        <w:t>作者：姜广学主编</w:t>
      </w:r>
    </w:p>
    <w:p>
      <w:r>
        <w:t>出版社：沈阳：辽宁人民出版社</w:t>
      </w:r>
    </w:p>
    <w:p>
      <w:r>
        <w:t>出版日期：1994.08</w:t>
      </w:r>
    </w:p>
    <w:p>
      <w:r>
        <w:t>总页数：116</w:t>
      </w:r>
    </w:p>
    <w:p>
      <w:r>
        <w:t>更多请访问教客网: www.jiaokey.com</w:t>
      </w:r>
    </w:p>
    <w:p>
      <w:r>
        <w:t>燕东胜境  本溪满族自治县风姿 评论地址：https://www.jiaokey.com/book/detail/12173091.html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