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书名：股市的天空  14种市场法则与差价技术批判</w:t>
      </w:r>
    </w:p>
    <w:p>
      <w:r>
        <w:t>作者：缪非著</w:t>
      </w:r>
    </w:p>
    <w:p>
      <w:r>
        <w:t>出版社：宁波：宁波出版社</w:t>
      </w:r>
    </w:p>
    <w:p>
      <w:r>
        <w:t>出版日期：2009.01</w:t>
      </w:r>
    </w:p>
    <w:p>
      <w:r>
        <w:t>总页数：169</w:t>
      </w:r>
    </w:p>
    <w:p>
      <w:r>
        <w:t>更多请访问教客网: www.jiaokey.com</w:t>
      </w:r>
    </w:p>
    <w:p>
      <w:r>
        <w:t>股市的天空  14种市场法则与差价技术批判 评论地址：https://www.jiaokey.com/book/detail/12181066.html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