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书名：中国度假饭店市场环境与产业成长战略</w:t>
      </w:r>
    </w:p>
    <w:p>
      <w:r>
        <w:t>作者：戴斌，束菊萍，阎霞等著</w:t>
      </w:r>
    </w:p>
    <w:p>
      <w:r>
        <w:t>出版社：北京：旅游教育出版社</w:t>
      </w:r>
    </w:p>
    <w:p>
      <w:r>
        <w:t>出版日期：2008.12</w:t>
      </w:r>
    </w:p>
    <w:p>
      <w:r>
        <w:t>总页数：375</w:t>
      </w:r>
    </w:p>
    <w:p>
      <w:r>
        <w:t>更多请访问教客网: www.jiaokey.com</w:t>
      </w:r>
    </w:p>
    <w:p>
      <w:r>
        <w:t>中国度假饭店市场环境与产业成长战略 评论地址：https://www.jiaokey.com/book/detail/12187804.html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