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书名：华戎交汇  敦煌民族与中西交通</w:t>
      </w:r>
    </w:p>
    <w:p>
      <w:r>
        <w:t>作者：荣新江著</w:t>
      </w:r>
    </w:p>
    <w:p>
      <w:r>
        <w:t>出版社：兰州：甘肃教育出版社</w:t>
      </w:r>
    </w:p>
    <w:p>
      <w:r>
        <w:t>出版日期：2008.09</w:t>
      </w:r>
    </w:p>
    <w:p>
      <w:r>
        <w:t>总页数：178</w:t>
      </w:r>
    </w:p>
    <w:p>
      <w:r>
        <w:t>更多请访问教客网: www.jiaokey.com</w:t>
      </w:r>
    </w:p>
    <w:p>
      <w:r>
        <w:t>华戎交汇  敦煌民族与中西交通 评论地址：https://www.jiaokey.com/book/detail/12188380.html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