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第五届全国青少年“春蕾杯”征文获奖作文选  中学卷</w:t>
      </w:r>
    </w:p>
    <w:p>
      <w:r>
        <w:rPr>
          <w:rFonts w:ascii="宋体" w:hAnsi="宋体" w:eastAsia="宋体"/>
          <w:sz w:val="24"/>
        </w:rPr>
        <w:t>“春蕾杯”征文组委会，首都师范大学《作文导报》编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第五届全国青少年“春蕾杯”征文获奖作文选  中学卷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“春蕾杯”征文组委会，首都师范大学《作文导报》编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本书出售、求购地址：https://www.jiaokey.com/book/detail/12190053.html</w:t>
      </w:r>
    </w:p>
    <w:p>
      <w:r>
        <w:t>更多相关图书推荐：https://www.jiaokey.com</w:t>
      </w:r>
    </w:p>
    <w:p>
      <w:r>
        <w:t>“春蕾杯”征文组委会，首都师范大学《作文导报》编 其他作品：https://www.jiaokey.com/tag/“春蕾杯”征文组委会，首都师范大学《作文导报》编.html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关键词搜索：https://www.jiaokey.com/tag/第五届全国青少年“春蕾杯”征文获奖作文选  中学卷.html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