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出版战线党的工作研究</w:t>
      </w:r>
    </w:p>
    <w:p>
      <w:r>
        <w:rPr>
          <w:rFonts w:ascii="宋体" w:hAnsi="宋体" w:eastAsia="宋体"/>
          <w:sz w:val="24"/>
        </w:rPr>
        <w:t>曾彦主编；中共辽宁省新闻出版局直属机关委员会编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出版战线党的工作研究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曾彦主编；中共辽宁省新闻出版局直属机关委员会编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本书出售、求购地址：https://www.jiaokey.com/book/detail/12190877.html</w:t>
      </w:r>
    </w:p>
    <w:p>
      <w:r>
        <w:t>更多相关图书推荐：https://www.jiaokey.com</w:t>
      </w:r>
    </w:p>
    <w:p>
      <w:r>
        <w:t>曾彦主编；中共辽宁省新闻出版局直属机关委员会编 其他作品：https://www.jiaokey.com/tag/曾彦主编；中共辽宁省新闻出版局直属机关委员会编.html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关键词搜索：https://www.jiaokey.com/tag/出版战线党的工作研究.html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