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书名：现代远程开放教育培养对象、目标与规格研究</w:t>
      </w:r>
    </w:p>
    <w:p>
      <w:r>
        <w:t>作者：曾涛，冯双鹏主编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总页数：191</w:t>
      </w:r>
    </w:p>
    <w:p>
      <w:r>
        <w:t>更多请访问教客网: www.jiaokey.com</w:t>
      </w:r>
    </w:p>
    <w:p>
      <w:r>
        <w:t>现代远程开放教育培养对象、目标与规格研究 评论地址：https://www.jiaokey.com/book/detail/12193007.html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