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当代知识论</w:t>
      </w:r>
    </w:p>
    <w:p>
      <w:r>
        <w:rPr>
          <w:rFonts w:ascii="宋体" w:hAnsi="宋体" w:eastAsia="宋体"/>
          <w:sz w:val="24"/>
        </w:rPr>
        <w:t>（美）约翰·波洛克，（美）乔·克拉兹；陈真译（南京师范大学公管院）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（美）约翰·波洛克，（美）乔·克拉兹；陈真译（南京师范大学公管院）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本书出售、求购地址：https://www.jiaokey.com/book/detail/12196887.html</w:t>
      </w:r>
    </w:p>
    <w:p>
      <w:r>
        <w:t>更多相关图书推荐：https://www.jiaokey.com</w:t>
      </w:r>
    </w:p>
    <w:p>
      <w:r>
        <w:t>（美）约翰·波洛克，（美）乔·克拉兹；陈真译（南京师范大学公管院） 其他作品：https://www.jiaokey.com/tag/（美）约翰·波洛克，（美）乔·克拉兹；陈真译（南京师范大学公管院）.html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