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书名：李世南的水墨世界  生平、创作、技法</w:t>
      </w:r>
    </w:p>
    <w:p>
      <w:r>
        <w:t>作者：刘子建著</w:t>
      </w:r>
    </w:p>
    <w:p>
      <w:r>
        <w:t>出版社：武汉：湖北美术出版社</w:t>
      </w:r>
    </w:p>
    <w:p>
      <w:r>
        <w:t>出版日期：1992.11</w:t>
      </w:r>
    </w:p>
    <w:p>
      <w:r>
        <w:t>总页数：173</w:t>
      </w:r>
    </w:p>
    <w:p>
      <w:r>
        <w:t>更多请访问教客网: www.jiaokey.com</w:t>
      </w:r>
    </w:p>
    <w:p>
      <w:r>
        <w:t>李世南的水墨世界  生平、创作、技法 评论地址：https://www.jiaokey.com/book/detail/12202508.html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