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唐代文学作品选  唐诗、唐五代诗  未定稿</w:t>
      </w:r>
    </w:p>
    <w:p>
      <w:r>
        <w:rPr>
          <w:rFonts w:ascii="宋体" w:hAnsi="宋体" w:eastAsia="宋体"/>
          <w:sz w:val="24"/>
        </w:rPr>
        <w:t>欧阳德成编写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唐代文学作品选  唐诗、唐五代诗  未定稿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欧阳德成编写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本书出售、求购地址：https://www.jiaokey.com/book/detail/12205387.html</w:t>
      </w:r>
    </w:p>
    <w:p>
      <w:r>
        <w:t>更多相关图书推荐：https://www.jiaokey.com</w:t>
      </w:r>
    </w:p>
    <w:p>
      <w:r>
        <w:t>欧阳德成编写 其他作品：https://www.jiaokey.com/tag/欧阳德成编写.html</w:t>
      </w:r>
    </w:p>
    <w:p>
      <w:r>
        <w:t>黄石师范学院中文系 出版图书：https://www.jiaokey.com/tag/黄石师范学院中文系.html</w:t>
      </w:r>
    </w:p>
    <w:p>
      <w:r>
        <w:t>关键词搜索：https://www.jiaokey.com/tag/唐代文学作品选  唐诗、唐五代诗  未定稿.html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