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15  原则不变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15  原则不变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本书出售、求购地址：https://www.jiaokey.com/book/detail/12213637.html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15  原则不变.html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