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  企业文化三问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  企业文化三问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本书出售、求购地址：https://www.jiaokey.com/book/detail/12216111.html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