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书名：肇论集解令模钞校释</w:t>
      </w:r>
    </w:p>
    <w:p>
      <w:r>
        <w:t>作者：伊藤隆寿，林鸣宇撰</w:t>
      </w:r>
    </w:p>
    <w:p>
      <w:r>
        <w:t>出版社：上海:上海古籍出版社,2008.12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肇论集解令模钞校释 评论地址：https://www.jiaokey.com/book/detail/12217389.html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