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书名：国有股减持与流通  理论分析与政策设计</w:t>
      </w:r>
    </w:p>
    <w:p>
      <w:r>
        <w:t>作者：李格平主编</w:t>
      </w:r>
    </w:p>
    <w:p>
      <w:r>
        <w:t>出版社：北京：新华出版社</w:t>
      </w:r>
    </w:p>
    <w:p>
      <w:r>
        <w:t>出版日期：2002.05</w:t>
      </w:r>
    </w:p>
    <w:p>
      <w:r>
        <w:t>总页数：600</w:t>
      </w:r>
    </w:p>
    <w:p>
      <w:r>
        <w:t>更多请访问教客网: www.jiaokey.com</w:t>
      </w:r>
    </w:p>
    <w:p>
      <w:r>
        <w:t>国有股减持与流通  理论分析与政策设计 评论地址：https://www.jiaokey.com/book/detail/12217942.html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