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书名：后农业税时代农村公共财政体制研究  中国基层政府管理体制改革的公共财政视角</w:t>
      </w:r>
    </w:p>
    <w:p>
      <w:r>
        <w:t>作者：刘银喜著</w:t>
      </w:r>
    </w:p>
    <w:p>
      <w:r>
        <w:t>出版社：呼和浩特：内蒙古大学出版社</w:t>
      </w:r>
    </w:p>
    <w:p>
      <w:r>
        <w:t>出版日期：2007.12</w:t>
      </w:r>
    </w:p>
    <w:p>
      <w:r>
        <w:t>总页数：309</w:t>
      </w:r>
    </w:p>
    <w:p>
      <w:r>
        <w:t>更多请访问教客网: www.jiaokey.com</w:t>
      </w:r>
    </w:p>
    <w:p>
      <w:r>
        <w:t>后农业税时代农村公共财政体制研究  中国基层政府管理体制改革的公共财政视角 评论地址：https://www.jiaokey.com/book/detail/12220942.html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