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书名：善解童贞  决定孩子一生幸福的性教育</w:t>
      </w:r>
    </w:p>
    <w:p>
      <w:r>
        <w:t>作者：胡萍著</w:t>
      </w:r>
    </w:p>
    <w:p>
      <w:r>
        <w:t>出版社：南宁：广西科学技术出版社</w:t>
      </w:r>
    </w:p>
    <w:p>
      <w:r>
        <w:t>出版日期：2009.06</w:t>
      </w:r>
    </w:p>
    <w:p>
      <w:r>
        <w:t>总页数：182</w:t>
      </w:r>
    </w:p>
    <w:p>
      <w:r>
        <w:t>更多请访问教客网: www.jiaokey.com</w:t>
      </w:r>
    </w:p>
    <w:p>
      <w:r>
        <w:t>善解童贞  决定孩子一生幸福的性教育 评论地址：https://www.jiaokey.com/book/detail/12225933.html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