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书名：人文精神与工商文明  上海市工商联温州商会“人文东方”学术演讲系列  1</w:t>
      </w:r>
    </w:p>
    <w:p>
      <w:r>
        <w:t>作者：杨介生主编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人文精神与工商文明  上海市工商联温州商会“人文东方”学术演讲系列  1 评论地址：https://www.jiaokey.com/book/detail/12234119.html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