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书名：印度两大史诗和泰戈尔作品中的女性人物研究</w:t>
      </w:r>
    </w:p>
    <w:p>
      <w:r>
        <w:t>作者：毛世昌著</w:t>
      </w:r>
    </w:p>
    <w:p>
      <w:r>
        <w:t>出版社：兰州：兰州大学出版社</w:t>
      </w:r>
    </w:p>
    <w:p>
      <w:r>
        <w:t>出版日期：2009.03</w:t>
      </w:r>
    </w:p>
    <w:p>
      <w:r>
        <w:t>总页数：350</w:t>
      </w:r>
    </w:p>
    <w:p>
      <w:r>
        <w:t>更多请访问教客网: www.jiaokey.com</w:t>
      </w:r>
    </w:p>
    <w:p>
      <w:r>
        <w:t>印度两大史诗和泰戈尔作品中的女性人物研究 评论地址：https://www.jiaokey.com/book/detail/12239209.html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