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书名：矛盾的普遍性  学习“矛盾论”第二节的辅助读物</w:t>
      </w:r>
    </w:p>
    <w:p>
      <w:r>
        <w:t>作者：刘钧德著</w:t>
      </w:r>
    </w:p>
    <w:p>
      <w:r>
        <w:t>出版社：上海：上海人民出版社</w:t>
      </w:r>
    </w:p>
    <w:p>
      <w:r>
        <w:t>出版日期：1959.11</w:t>
      </w:r>
    </w:p>
    <w:p>
      <w:r>
        <w:t>总页数：21</w:t>
      </w:r>
    </w:p>
    <w:p>
      <w:r>
        <w:t>更多请访问教客网: www.jiaokey.com</w:t>
      </w:r>
    </w:p>
    <w:p>
      <w:r>
        <w:t>矛盾的普遍性  学习“矛盾论”第二节的辅助读物 评论地址：https://www.jiaokey.com/book/detail/12254237.html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