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书名：私人资本成本社会化  发达资本主义国家财政制度演进研究</w:t>
      </w:r>
    </w:p>
    <w:p>
      <w:r>
        <w:t>作者：刘洁著</w:t>
      </w:r>
    </w:p>
    <w:p>
      <w:r>
        <w:t>出版社：天津：南开大学出版社</w:t>
      </w:r>
    </w:p>
    <w:p>
      <w:r>
        <w:t>出版日期：2009.06</w:t>
      </w:r>
    </w:p>
    <w:p>
      <w:r>
        <w:t>总页数：298</w:t>
      </w:r>
    </w:p>
    <w:p>
      <w:r>
        <w:t>更多请访问教客网: www.jiaokey.com</w:t>
      </w:r>
    </w:p>
    <w:p>
      <w:r>
        <w:t>私人资本成本社会化  发达资本主义国家财政制度演进研究 评论地址：https://www.jiaokey.com/book/detail/12261507.html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