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书名：“墨尼”人  金连武与他的墨尼啤酒集团</w:t>
      </w:r>
    </w:p>
    <w:p>
      <w:r>
        <w:t>作者：魏丕斌著</w:t>
      </w:r>
    </w:p>
    <w:p>
      <w:r>
        <w:t>出版社：沈阳：辽宁人民出版社</w:t>
      </w:r>
    </w:p>
    <w:p>
      <w:r>
        <w:t>出版日期：1997.05</w:t>
      </w:r>
    </w:p>
    <w:p>
      <w:r>
        <w:t>总页数：246</w:t>
      </w:r>
    </w:p>
    <w:p>
      <w:r>
        <w:t>更多请访问教客网: www.jiaokey.com</w:t>
      </w:r>
    </w:p>
    <w:p>
      <w:r>
        <w:t>“墨尼”人  金连武与他的墨尼啤酒集团 评论地址：https://www.jiaokey.com/book/detail/12277469.html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