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书名：继承·改革·创新  我与安徽省十届人大工作</w:t>
      </w:r>
    </w:p>
    <w:p>
      <w:r>
        <w:t>作者：黄岳忠著</w:t>
      </w:r>
    </w:p>
    <w:p>
      <w:r>
        <w:t>出版社：合肥：安徽人民出版社</w:t>
      </w:r>
    </w:p>
    <w:p>
      <w:r>
        <w:t>出版日期：2008.12</w:t>
      </w:r>
    </w:p>
    <w:p>
      <w:r>
        <w:t>总页数：396</w:t>
      </w:r>
    </w:p>
    <w:p>
      <w:r>
        <w:t>更多请访问教客网: www.jiaokey.com</w:t>
      </w:r>
    </w:p>
    <w:p>
      <w:r>
        <w:t>继承·改革·创新  我与安徽省十届人大工作 评论地址：https://www.jiaokey.com/book/detail/12282644.html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