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覆车之鉴  反腐征贪40案</w:t>
      </w:r>
    </w:p>
    <w:p>
      <w:r>
        <w:rPr>
          <w:rFonts w:ascii="宋体" w:hAnsi="宋体" w:eastAsia="宋体"/>
          <w:sz w:val="24"/>
        </w:rPr>
        <w:t>刘彬，万世荣主编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覆车之鉴  反腐征贪40案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刘彬，万世荣主编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中共湖北省纪委宣教室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本书出售、求购地址：https://www.jiaokey.com/book/detail/12284402.html</w:t>
      </w:r>
    </w:p>
    <w:p>
      <w:r>
        <w:t>更多相关图书推荐：https://www.jiaokey.com</w:t>
      </w:r>
    </w:p>
    <w:p>
      <w:r>
        <w:t>刘彬，万世荣主编 其他作品：https://www.jiaokey.com/tag/刘彬，万世荣主编.html</w:t>
      </w:r>
    </w:p>
    <w:p>
      <w:r>
        <w:t>中共湖北省纪委宣教室 出版图书：https://www.jiaokey.com/tag/中共湖北省纪委宣教室.html</w:t>
      </w:r>
    </w:p>
    <w:p>
      <w:r>
        <w:t>关键词搜索：https://www.jiaokey.com/tag/覆车之鉴  反腐征贪40案.html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