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书名：早期教育与天才</w:t>
      </w:r>
    </w:p>
    <w:p>
      <w:r>
        <w:t>作者：（日）木村久一著；唐欣译</w:t>
      </w:r>
    </w:p>
    <w:p>
      <w:r>
        <w:t>出版社：南京：江苏人民出版社</w:t>
      </w:r>
    </w:p>
    <w:p>
      <w:r>
        <w:t>出版日期：2009</w:t>
      </w:r>
    </w:p>
    <w:p>
      <w:r>
        <w:t>总页数：213</w:t>
      </w:r>
    </w:p>
    <w:p>
      <w:r>
        <w:t>更多请访问教客网: www.jiaokey.com</w:t>
      </w:r>
    </w:p>
    <w:p>
      <w:r>
        <w:t>早期教育与天才 评论地址：https://www.jiaokey.com/book/detail/12292546.html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