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吉隆坡开拓者的足迹  甲必丹叶亚来的一生</w:t>
      </w:r>
    </w:p>
    <w:p>
      <w:r>
        <w:rPr>
          <w:rFonts w:ascii="宋体" w:hAnsi="宋体" w:eastAsia="宋体"/>
          <w:sz w:val="24"/>
        </w:rPr>
        <w:t>李业霖主编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吉隆坡开拓者的足迹  甲必丹叶亚来的一生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本书出售、求购地址：https://www.jiaokey.com/book/detail/12299583.html</w:t>
      </w:r>
    </w:p>
    <w:p>
      <w:r>
        <w:t>更多相关图书推荐：https://www.jiaokey.com</w:t>
      </w:r>
    </w:p>
    <w:p>
      <w:r>
        <w:t>李业霖主编 其他作品：https://www.jiaokey.com/tag/李业霖主编.html</w:t>
      </w:r>
    </w:p>
    <w:p>
      <w:r>
        <w:t>华社研究中心 出版图书：https://www.jiaokey.com/tag/华社研究中心.html</w:t>
      </w:r>
    </w:p>
    <w:p>
      <w:r>
        <w:t>关键词搜索：https://www.jiaokey.com/tag/吉隆坡开拓者的足迹  甲必丹叶亚来的一生.html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